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spacing w:after="0" w:before="0" w:lineRule="auto"/>
        <w:contextualSpacing w:val="0"/>
        <w:rPr>
          <w:i w:val="0"/>
        </w:rPr>
      </w:pPr>
      <w:bookmarkStart w:colFirst="0" w:colLast="0" w:name="_gjdgxs" w:id="0"/>
      <w:bookmarkEnd w:id="0"/>
      <w:r w:rsidDel="00000000" w:rsidR="00000000" w:rsidRPr="00000000">
        <w:rPr>
          <w:i w:val="0"/>
          <w:rtl w:val="0"/>
        </w:rPr>
        <w:t xml:space="preserve">Activity Information Form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5782945</wp:posOffset>
            </wp:positionH>
            <wp:positionV relativeFrom="paragraph">
              <wp:posOffset>-244474</wp:posOffset>
            </wp:positionV>
            <wp:extent cx="1078865" cy="670560"/>
            <wp:effectExtent b="0" l="0" r="0" t="0"/>
            <wp:wrapSquare wrapText="bothSides" distB="0" distT="0" distL="114300" distR="114300"/>
            <wp:docPr id="16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670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bookmarkStart w:colFirst="0" w:colLast="0" w:name="30j0zll" w:id="1"/>
    <w:bookmarkEnd w:id="1"/>
    <w:tbl>
      <w:tblPr>
        <w:tblStyle w:val="Table1"/>
        <w:tblW w:w="10969.0" w:type="dxa"/>
        <w:jc w:val="center"/>
        <w:tblLayout w:type="fixed"/>
        <w:tblLook w:val="0000"/>
      </w:tblPr>
      <w:tblGrid>
        <w:gridCol w:w="3376"/>
        <w:gridCol w:w="4181"/>
        <w:gridCol w:w="904"/>
        <w:gridCol w:w="2508"/>
        <w:tblGridChange w:id="0">
          <w:tblGrid>
            <w:gridCol w:w="3376"/>
            <w:gridCol w:w="4181"/>
            <w:gridCol w:w="904"/>
            <w:gridCol w:w="2508"/>
          </w:tblGrid>
        </w:tblGridChange>
      </w:tblGrid>
      <w:tr>
        <w:trPr>
          <w:trHeight w:val="38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2">
            <w:pPr>
              <w:contextualSpacing w:val="0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Parental consent and details</w:t>
            </w:r>
          </w:p>
          <w:p w:rsidR="00000000" w:rsidDel="00000000" w:rsidP="00000000" w:rsidRDefault="00000000" w:rsidRPr="00000000" w14:paraId="00000003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40" w:before="40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Event: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Style w:val="Heading4"/>
              <w:spacing w:after="40" w:before="40" w:lineRule="auto"/>
              <w:contextualSpacing w:val="0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Autumn District Event 2018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40" w:before="40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40" w:before="40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6th October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40" w:before="40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Location: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C">
            <w:pPr>
              <w:spacing w:after="40" w:before="40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Pensthorpe Natural Park Fakenham NR21 0LN</w:t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40" w:before="40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Meeting place and time: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0">
            <w:pPr>
              <w:spacing w:after="40" w:before="40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Frosts Car Park, Bidwell Close, Drayton, NR8 6AP at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9.00am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40" w:before="40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Collection place and time: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spacing w:after="40" w:before="40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 above at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5.15pm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40" w:before="40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Wear: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spacing w:after="40" w:before="40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Clothes suitable, group necker, wellies, trainers or shoes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40" w:before="40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Further details: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spacing w:after="40" w:before="40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See parent letter 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40" w:before="40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Home Contact and contact details: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spacing w:after="40" w:before="40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yellow"/>
                <w:rtl w:val="0"/>
              </w:rPr>
              <w:t xml:space="preserve">Please insert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15"/>
          <w:tab w:val="left" w:pos="6441"/>
          <w:tab w:val="left" w:pos="6667"/>
          <w:tab w:val="left" w:pos="6893"/>
          <w:tab w:val="left" w:pos="7119"/>
          <w:tab w:val="left" w:pos="7345"/>
          <w:tab w:val="left" w:pos="7571"/>
          <w:tab w:val="left" w:pos="7797"/>
        </w:tabs>
        <w:spacing w:after="10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keep this section for your own information, and detach and return the section below.</w: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margin">
                  <wp:posOffset>-63499</wp:posOffset>
                </wp:positionH>
                <wp:positionV relativeFrom="paragraph">
                  <wp:posOffset>195596</wp:posOffset>
                </wp:positionV>
                <wp:extent cx="696404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63978" y="3780000"/>
                          <a:ext cx="69640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margin">
                  <wp:posOffset>-63499</wp:posOffset>
                </wp:positionH>
                <wp:positionV relativeFrom="paragraph">
                  <wp:posOffset>195596</wp:posOffset>
                </wp:positionV>
                <wp:extent cx="6964045" cy="12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40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15"/>
          <w:tab w:val="left" w:pos="6441"/>
          <w:tab w:val="left" w:pos="6667"/>
          <w:tab w:val="left" w:pos="6893"/>
          <w:tab w:val="left" w:pos="7119"/>
          <w:tab w:val="left" w:pos="7345"/>
          <w:tab w:val="left" w:pos="7571"/>
          <w:tab w:val="left" w:pos="7797"/>
        </w:tabs>
        <w:spacing w:after="8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Note: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All activities will be run in accordance with The Scout Association’s safety Rules. No responsibility for the personal equipment/clothing and effects can be accepted by the organisers and The Scout Association does not provide automatic insurance cover in respect to such items.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-279399</wp:posOffset>
                </wp:positionH>
                <wp:positionV relativeFrom="paragraph">
                  <wp:posOffset>139700</wp:posOffset>
                </wp:positionV>
                <wp:extent cx="440055" cy="23304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30735" y="3668240"/>
                          <a:ext cx="43053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-279399</wp:posOffset>
                </wp:positionH>
                <wp:positionV relativeFrom="paragraph">
                  <wp:posOffset>139700</wp:posOffset>
                </wp:positionV>
                <wp:extent cx="440055" cy="233045"/>
                <wp:effectExtent b="0" l="0" r="0" t="0"/>
                <wp:wrapNone/>
                <wp:docPr id="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055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margin">
                  <wp:posOffset>-63499</wp:posOffset>
                </wp:positionH>
                <wp:positionV relativeFrom="paragraph">
                  <wp:posOffset>208296</wp:posOffset>
                </wp:positionV>
                <wp:extent cx="6964045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63978" y="3780000"/>
                          <a:ext cx="69640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margin">
                  <wp:posOffset>-63499</wp:posOffset>
                </wp:positionH>
                <wp:positionV relativeFrom="paragraph">
                  <wp:posOffset>208296</wp:posOffset>
                </wp:positionV>
                <wp:extent cx="6964045" cy="12700"/>
                <wp:effectExtent b="0" l="0" r="0" t="0"/>
                <wp:wrapNone/>
                <wp:docPr id="14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40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15"/>
          <w:tab w:val="left" w:pos="6441"/>
          <w:tab w:val="left" w:pos="6667"/>
          <w:tab w:val="left" w:pos="6893"/>
          <w:tab w:val="left" w:pos="7119"/>
          <w:tab w:val="left" w:pos="7345"/>
          <w:tab w:val="left" w:pos="7571"/>
          <w:tab w:val="left" w:pos="7797"/>
        </w:tabs>
        <w:spacing w:after="120" w:before="24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complete and return this section to Section Leader 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please insert date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margin">
                  <wp:posOffset>-355599</wp:posOffset>
                </wp:positionH>
                <wp:positionV relativeFrom="paragraph">
                  <wp:posOffset>5096</wp:posOffset>
                </wp:positionV>
                <wp:extent cx="749300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599500" y="3780000"/>
                          <a:ext cx="74930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dash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margin">
                  <wp:posOffset>-355599</wp:posOffset>
                </wp:positionH>
                <wp:positionV relativeFrom="paragraph">
                  <wp:posOffset>5096</wp:posOffset>
                </wp:positionV>
                <wp:extent cx="7493000" cy="12700"/>
                <wp:effectExtent b="0" l="0" r="0" t="0"/>
                <wp:wrapNone/>
                <wp:docPr id="1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3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10772.0" w:type="dxa"/>
        <w:jc w:val="left"/>
        <w:tblInd w:w="0.0" w:type="dxa"/>
        <w:tblLayout w:type="fixed"/>
        <w:tblLook w:val="0400"/>
      </w:tblPr>
      <w:tblGrid>
        <w:gridCol w:w="1139"/>
        <w:gridCol w:w="2251"/>
        <w:gridCol w:w="148"/>
        <w:gridCol w:w="2821"/>
        <w:gridCol w:w="1450"/>
        <w:gridCol w:w="959"/>
        <w:gridCol w:w="2004"/>
        <w:tblGridChange w:id="0">
          <w:tblGrid>
            <w:gridCol w:w="1139"/>
            <w:gridCol w:w="2251"/>
            <w:gridCol w:w="148"/>
            <w:gridCol w:w="2821"/>
            <w:gridCol w:w="1450"/>
            <w:gridCol w:w="959"/>
            <w:gridCol w:w="2004"/>
          </w:tblGrid>
        </w:tblGridChange>
      </w:tblGrid>
      <w:tr>
        <w:trPr>
          <w:trHeight w:val="380" w:hRule="atLeast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6">
            <w:pPr>
              <w:spacing w:after="100" w:before="100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Name of young person 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9">
            <w:pPr>
              <w:spacing w:after="120" w:before="120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120" w:before="120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D.o.B: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margin">
                        <wp:posOffset>495300</wp:posOffset>
                      </wp:positionH>
                      <wp:positionV relativeFrom="paragraph">
                        <wp:posOffset>271796</wp:posOffset>
                      </wp:positionV>
                      <wp:extent cx="1299210" cy="1270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6395" y="3780000"/>
                                <a:ext cx="1299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rnd" cmpd="sng" w="9525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margin">
                        <wp:posOffset>495300</wp:posOffset>
                      </wp:positionH>
                      <wp:positionV relativeFrom="paragraph">
                        <wp:posOffset>271796</wp:posOffset>
                      </wp:positionV>
                      <wp:extent cx="1299210" cy="12700"/>
                      <wp:effectExtent b="0" l="0" r="0" t="0"/>
                      <wp:wrapNone/>
                      <wp:docPr id="11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921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120" w:before="120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100" w:before="100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Event: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2E">
            <w:pPr>
              <w:pStyle w:val="Heading4"/>
              <w:spacing w:after="120" w:before="12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Autumn District Event  6th October 2018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margin">
                        <wp:posOffset>850900</wp:posOffset>
                      </wp:positionH>
                      <wp:positionV relativeFrom="paragraph">
                        <wp:posOffset>5096</wp:posOffset>
                      </wp:positionV>
                      <wp:extent cx="3442335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624833" y="3780000"/>
                                <a:ext cx="3442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rnd" cmpd="sng" w="9525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margin">
                        <wp:posOffset>850900</wp:posOffset>
                      </wp:positionH>
                      <wp:positionV relativeFrom="paragraph">
                        <wp:posOffset>5096</wp:posOffset>
                      </wp:positionV>
                      <wp:extent cx="3442335" cy="1270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4233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4">
            <w:pPr>
              <w:spacing w:after="100" w:before="100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Emergency contact details: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6">
            <w:pPr>
              <w:spacing w:after="100" w:before="100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100" w:before="100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100" w:before="100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B">
            <w:pPr>
              <w:contextualSpacing w:val="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F">
            <w:pPr>
              <w:contextualSpacing w:val="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margin">
                        <wp:posOffset>215900</wp:posOffset>
                      </wp:positionH>
                      <wp:positionV relativeFrom="paragraph">
                        <wp:posOffset>43196</wp:posOffset>
                      </wp:positionV>
                      <wp:extent cx="3609975" cy="1270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41013" y="3780000"/>
                                <a:ext cx="360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rnd" cmpd="sng" w="9525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margin">
                        <wp:posOffset>215900</wp:posOffset>
                      </wp:positionH>
                      <wp:positionV relativeFrom="paragraph">
                        <wp:posOffset>43196</wp:posOffset>
                      </wp:positionV>
                      <wp:extent cx="3609975" cy="12700"/>
                      <wp:effectExtent b="0" l="0" r="0" t="0"/>
                      <wp:wrapNone/>
                      <wp:docPr id="6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99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margin">
                        <wp:posOffset>215900</wp:posOffset>
                      </wp:positionH>
                      <wp:positionV relativeFrom="paragraph">
                        <wp:posOffset>81296</wp:posOffset>
                      </wp:positionV>
                      <wp:extent cx="3609975" cy="12700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41013" y="3780000"/>
                                <a:ext cx="360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rnd" cmpd="sng" w="9525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margin">
                        <wp:posOffset>215900</wp:posOffset>
                      </wp:positionH>
                      <wp:positionV relativeFrom="paragraph">
                        <wp:posOffset>81296</wp:posOffset>
                      </wp:positionV>
                      <wp:extent cx="3609975" cy="12700"/>
                      <wp:effectExtent b="0" l="0" r="0" t="0"/>
                      <wp:wrapNone/>
                      <wp:docPr id="12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99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margin">
                        <wp:posOffset>-12699</wp:posOffset>
                      </wp:positionH>
                      <wp:positionV relativeFrom="paragraph">
                        <wp:posOffset>195596</wp:posOffset>
                      </wp:positionV>
                      <wp:extent cx="2749550" cy="1270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71225" y="3780000"/>
                                <a:ext cx="274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rnd" cmpd="sng" w="9525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margin">
                        <wp:posOffset>-12699</wp:posOffset>
                      </wp:positionH>
                      <wp:positionV relativeFrom="paragraph">
                        <wp:posOffset>195596</wp:posOffset>
                      </wp:positionV>
                      <wp:extent cx="2749550" cy="12700"/>
                      <wp:effectExtent b="0" l="0" r="0" t="0"/>
                      <wp:wrapNone/>
                      <wp:docPr id="5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95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margin">
                        <wp:posOffset>-12699</wp:posOffset>
                      </wp:positionH>
                      <wp:positionV relativeFrom="paragraph">
                        <wp:posOffset>525796</wp:posOffset>
                      </wp:positionV>
                      <wp:extent cx="2749550" cy="1270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71225" y="3780000"/>
                                <a:ext cx="274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rnd" cmpd="sng" w="9525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margin">
                        <wp:posOffset>-12699</wp:posOffset>
                      </wp:positionH>
                      <wp:positionV relativeFrom="paragraph">
                        <wp:posOffset>525796</wp:posOffset>
                      </wp:positionV>
                      <wp:extent cx="2749550" cy="12700"/>
                      <wp:effectExtent b="0" l="0" r="0" t="0"/>
                      <wp:wrapNone/>
                      <wp:docPr id="7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95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71.999999999998" w:type="dxa"/>
        <w:jc w:val="center"/>
        <w:tblLayout w:type="fixed"/>
        <w:tblLook w:val="0000"/>
      </w:tblPr>
      <w:tblGrid>
        <w:gridCol w:w="5358"/>
        <w:gridCol w:w="5414"/>
        <w:tblGridChange w:id="0">
          <w:tblGrid>
            <w:gridCol w:w="5358"/>
            <w:gridCol w:w="5414"/>
          </w:tblGrid>
        </w:tblGridChange>
      </w:tblGrid>
      <w:tr>
        <w:trPr>
          <w:trHeight w:val="340" w:hRule="atLeast"/>
        </w:trPr>
        <w:tc>
          <w:tcPr/>
          <w:p w:rsidR="00000000" w:rsidDel="00000000" w:rsidP="00000000" w:rsidRDefault="00000000" w:rsidRPr="00000000" w14:paraId="0000004D">
            <w:pPr>
              <w:spacing w:after="100" w:before="100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Doctor’s name and contact details: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100" w:before="100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Details of any medications currently being taken: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/>
          <w:p w:rsidR="00000000" w:rsidDel="00000000" w:rsidP="00000000" w:rsidRDefault="00000000" w:rsidRPr="00000000" w14:paraId="0000004F">
            <w:pPr>
              <w:spacing w:after="100" w:before="100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100" w:before="100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51">
            <w:pPr>
              <w:spacing w:after="100" w:before="100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Details of any disabilities, conditions, allergies, special needs or cultural needs that might affect this activity: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100" w:before="100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Details of any infectious diseases he/she has been in contact with in the last three  weeks:</w:t>
            </w:r>
          </w:p>
        </w:tc>
      </w:tr>
      <w:tr>
        <w:trPr>
          <w:trHeight w:val="840" w:hRule="atLeast"/>
        </w:trPr>
        <w:tc>
          <w:tcPr/>
          <w:p w:rsidR="00000000" w:rsidDel="00000000" w:rsidP="00000000" w:rsidRDefault="00000000" w:rsidRPr="00000000" w14:paraId="00000053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pStyle w:val="Heading3"/>
              <w:spacing w:after="100" w:before="100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Style w:val="Heading3"/>
              <w:spacing w:after="100" w:before="100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it becomes necessary for the above named young person to receive medical treatment and I cannot be contacted to authorise this, I hereby give my general consent to any necessary medical treatment and authorise the Leader in charge to sign any document required by the hospital authorities.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understand that photographs will be taken during the event in accordance with the UK Scout Association’s Child Protection Policy and I give permission for my child to be photographed. 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(Please delete this paragraph if you do not give permission).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72.0" w:type="dxa"/>
        <w:jc w:val="center"/>
        <w:tblLayout w:type="fixed"/>
        <w:tblLook w:val="0000"/>
      </w:tblPr>
      <w:tblGrid>
        <w:gridCol w:w="3183"/>
        <w:gridCol w:w="4671"/>
        <w:gridCol w:w="900"/>
        <w:gridCol w:w="2018"/>
        <w:tblGridChange w:id="0">
          <w:tblGrid>
            <w:gridCol w:w="3183"/>
            <w:gridCol w:w="4671"/>
            <w:gridCol w:w="900"/>
            <w:gridCol w:w="2018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100" w:before="100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Signed: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margin">
                        <wp:posOffset>762000</wp:posOffset>
                      </wp:positionH>
                      <wp:positionV relativeFrom="paragraph">
                        <wp:posOffset>233696</wp:posOffset>
                      </wp:positionV>
                      <wp:extent cx="4177665" cy="1270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257168" y="3780000"/>
                                <a:ext cx="4177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rnd" cmpd="sng" w="9525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margin">
                        <wp:posOffset>762000</wp:posOffset>
                      </wp:positionH>
                      <wp:positionV relativeFrom="paragraph">
                        <wp:posOffset>233696</wp:posOffset>
                      </wp:positionV>
                      <wp:extent cx="4177665" cy="12700"/>
                      <wp:effectExtent b="0" l="0" r="0" t="0"/>
                      <wp:wrapNone/>
                      <wp:docPr id="13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7766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100" w:before="100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100" w:before="100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margin">
                        <wp:posOffset>495300</wp:posOffset>
                      </wp:positionH>
                      <wp:positionV relativeFrom="paragraph">
                        <wp:posOffset>246396</wp:posOffset>
                      </wp:positionV>
                      <wp:extent cx="129286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9570" y="3780000"/>
                                <a:ext cx="1292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rnd" cmpd="sng" w="9525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margin">
                        <wp:posOffset>495300</wp:posOffset>
                      </wp:positionH>
                      <wp:positionV relativeFrom="paragraph">
                        <wp:posOffset>246396</wp:posOffset>
                      </wp:positionV>
                      <wp:extent cx="1292860" cy="12700"/>
                      <wp:effectExtent b="0" l="0" r="0" t="0"/>
                      <wp:wrapNone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286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100"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100" w:before="100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Relationship to young person: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margin">
                        <wp:posOffset>1930400</wp:posOffset>
                      </wp:positionH>
                      <wp:positionV relativeFrom="paragraph">
                        <wp:posOffset>246396</wp:posOffset>
                      </wp:positionV>
                      <wp:extent cx="4954905" cy="12700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868548" y="3780000"/>
                                <a:ext cx="4954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rnd" cmpd="sng" w="9525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margin">
                        <wp:posOffset>1930400</wp:posOffset>
                      </wp:positionH>
                      <wp:positionV relativeFrom="paragraph">
                        <wp:posOffset>246396</wp:posOffset>
                      </wp:positionV>
                      <wp:extent cx="4954905" cy="12700"/>
                      <wp:effectExtent b="0" l="0" r="0" t="0"/>
                      <wp:wrapNone/>
                      <wp:docPr id="15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490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0">
            <w:pPr>
              <w:spacing w:after="100" w:before="100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contextualSpacing w:val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Please use the back of this form if more space is required</w:t>
      </w:r>
    </w:p>
    <w:sectPr>
      <w:footerReference r:id="rId20" w:type="default"/>
      <w:pgSz w:h="16838" w:w="11906"/>
      <w:pgMar w:bottom="720" w:top="604" w:left="567" w:right="567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Jest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Note: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The medical profession takes the view that the parent’s/carer’s consent to medical treatment cannot be delegated. This view is explicit in The Children’s Act 1989. Thus, medical consent forms have no legal status and a doctor or nurse insisting on the consent of a parent/carer to a particular treatment has the right to do so.</w:t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margin">
                <wp:posOffset>1</wp:posOffset>
              </wp:positionH>
              <wp:positionV relativeFrom="paragraph">
                <wp:posOffset>-45704</wp:posOffset>
              </wp:positionV>
              <wp:extent cx="6858000" cy="127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margin">
                <wp:posOffset>1</wp:posOffset>
              </wp:positionH>
              <wp:positionV relativeFrom="paragraph">
                <wp:posOffset>-45704</wp:posOffset>
              </wp:positionV>
              <wp:extent cx="6858000" cy="12700"/>
              <wp:effectExtent b="0" l="0" r="0" t="0"/>
              <wp:wrapNone/>
              <wp:docPr id="8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80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For this reason we do not recommend that Leaders insist on parents/carers signing the statement above. However, it can be a comfort to medical staff to have general consent in advance from parents/carers or to have a Leader on hand able to sign forms required by medical authorities.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margin">
                <wp:posOffset>1</wp:posOffset>
              </wp:positionH>
              <wp:positionV relativeFrom="paragraph">
                <wp:posOffset>220996</wp:posOffset>
              </wp:positionV>
              <wp:extent cx="6858000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margin">
                <wp:posOffset>1</wp:posOffset>
              </wp:positionH>
              <wp:positionV relativeFrom="paragraph">
                <wp:posOffset>220996</wp:posOffset>
              </wp:positionV>
              <wp:extent cx="6858000" cy="12700"/>
              <wp:effectExtent b="0" l="0" r="0" t="0"/>
              <wp:wrapNone/>
              <wp:docPr id="4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80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120" w:lineRule="auto"/>
      <w:jc w:val="center"/>
    </w:pPr>
    <w:rPr>
      <w:i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120" w:before="360" w:lineRule="auto"/>
    </w:pPr>
    <w:rPr>
      <w:b w:val="1"/>
      <w:i w:val="1"/>
      <w:sz w:val="52"/>
      <w:szCs w:val="52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Jester" w:cs="Jester" w:eastAsia="Jester" w:hAnsi="Jester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23.png"/><Relationship Id="rId10" Type="http://schemas.openxmlformats.org/officeDocument/2006/relationships/image" Target="media/image21.png"/><Relationship Id="rId13" Type="http://schemas.openxmlformats.org/officeDocument/2006/relationships/image" Target="media/image13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9.png"/><Relationship Id="rId15" Type="http://schemas.openxmlformats.org/officeDocument/2006/relationships/image" Target="media/image11.png"/><Relationship Id="rId14" Type="http://schemas.openxmlformats.org/officeDocument/2006/relationships/image" Target="media/image25.png"/><Relationship Id="rId17" Type="http://schemas.openxmlformats.org/officeDocument/2006/relationships/image" Target="media/image27.png"/><Relationship Id="rId16" Type="http://schemas.openxmlformats.org/officeDocument/2006/relationships/image" Target="media/image15.png"/><Relationship Id="rId5" Type="http://schemas.openxmlformats.org/officeDocument/2006/relationships/styles" Target="styles.xml"/><Relationship Id="rId19" Type="http://schemas.openxmlformats.org/officeDocument/2006/relationships/image" Target="media/image31.png"/><Relationship Id="rId6" Type="http://schemas.openxmlformats.org/officeDocument/2006/relationships/image" Target="media/image32.png"/><Relationship Id="rId18" Type="http://schemas.openxmlformats.org/officeDocument/2006/relationships/image" Target="media/image5.png"/><Relationship Id="rId7" Type="http://schemas.openxmlformats.org/officeDocument/2006/relationships/image" Target="media/image7.png"/><Relationship Id="rId8" Type="http://schemas.openxmlformats.org/officeDocument/2006/relationships/image" Target="media/image19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7.png"/><Relationship Id="rId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